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6</w:t>
      </w:r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E75622" w:rsidRDefault="00E75622" w:rsidP="00E7562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E75622" w:rsidRDefault="00E75622" w:rsidP="00E7562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5622" w:rsidRDefault="00E75622" w:rsidP="00E7562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5622" w:rsidRPr="00E75622" w:rsidRDefault="00E75622" w:rsidP="00E756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5622">
        <w:rPr>
          <w:rFonts w:ascii="Times New Roman" w:hAnsi="Times New Roman"/>
          <w:sz w:val="28"/>
          <w:szCs w:val="28"/>
        </w:rPr>
        <w:t>НОРМАТИВЫ</w:t>
      </w:r>
    </w:p>
    <w:p w:rsidR="00E75622" w:rsidRPr="00E75622" w:rsidRDefault="00E75622" w:rsidP="00E756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75622"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Управления архитектуры и градостроительства а</w:t>
      </w:r>
      <w:r w:rsidRPr="00E75622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5622"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E75622" w:rsidRDefault="00E75622" w:rsidP="00E75622">
      <w:pPr>
        <w:spacing w:after="0"/>
        <w:jc w:val="both"/>
        <w:rPr>
          <w:rFonts w:ascii="Times New Roman" w:hAnsi="Times New Roman"/>
        </w:rPr>
      </w:pPr>
    </w:p>
    <w:p w:rsidR="00E75622" w:rsidRDefault="00E75622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75622" w:rsidRDefault="00E75622" w:rsidP="00E75622">
      <w:pPr>
        <w:pStyle w:val="1"/>
        <w:spacing w:after="0"/>
        <w:ind w:left="709"/>
        <w:jc w:val="center"/>
        <w:rPr>
          <w:rFonts w:ascii="Times New Roman" w:hAnsi="Times New Roman"/>
          <w:sz w:val="28"/>
          <w:szCs w:val="28"/>
        </w:rPr>
      </w:pPr>
    </w:p>
    <w:p w:rsidR="00B41BFC" w:rsidRDefault="00B41BFC" w:rsidP="00B41BFC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дополнительное профессиональное образование работников</w:t>
      </w:r>
    </w:p>
    <w:p w:rsidR="00B41BFC" w:rsidRDefault="00B41BFC" w:rsidP="00B41BFC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41BFC" w:rsidRDefault="00B41BFC" w:rsidP="00B41BF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E75622">
        <w:rPr>
          <w:rFonts w:ascii="Times New Roman" w:hAnsi="Times New Roman"/>
          <w:sz w:val="28"/>
          <w:szCs w:val="28"/>
        </w:rPr>
        <w:t>1</w:t>
      </w:r>
    </w:p>
    <w:p w:rsidR="00B41BFC" w:rsidRDefault="00B41BFC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B41BFC" w:rsidRDefault="00B41BFC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41BFC" w:rsidRDefault="00B41BFC" w:rsidP="00B41BFC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прочих работ, услуг</w:t>
      </w:r>
    </w:p>
    <w:p w:rsidR="00B41BFC" w:rsidRDefault="00B41BFC" w:rsidP="00B41BFC">
      <w:pPr>
        <w:pStyle w:val="1"/>
        <w:spacing w:after="0"/>
        <w:ind w:left="1146"/>
        <w:jc w:val="right"/>
        <w:rPr>
          <w:rFonts w:ascii="Times New Roman" w:hAnsi="Times New Roman"/>
          <w:b/>
          <w:sz w:val="28"/>
          <w:szCs w:val="28"/>
        </w:rPr>
      </w:pPr>
    </w:p>
    <w:p w:rsidR="00B41BFC" w:rsidRDefault="00B41BFC" w:rsidP="00B41BFC">
      <w:pPr>
        <w:pStyle w:val="1"/>
        <w:spacing w:after="0"/>
        <w:ind w:left="114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№2</w:t>
      </w:r>
    </w:p>
    <w:p w:rsidR="00B41BFC" w:rsidRDefault="00B41BFC" w:rsidP="00B41BF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B41BFC" w:rsidRDefault="00B41BFC" w:rsidP="00B41BFC">
      <w:pPr>
        <w:spacing w:after="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Количество работ по переплету документов  может отличаться от приведенной в зависимости от решаемых задач.</w:t>
      </w:r>
      <w:proofErr w:type="gramEnd"/>
      <w:r>
        <w:rPr>
          <w:rFonts w:ascii="Times New Roman" w:hAnsi="Times New Roman"/>
        </w:rPr>
        <w:t xml:space="preserve"> При этом оплата услуг по проведению переплета документов осуществляется в пределах доведенных лимитов бюджетных обязательств по соответствующему коду бюджетной классификации.</w:t>
      </w:r>
    </w:p>
    <w:p w:rsidR="00B41BFC" w:rsidRDefault="00B41BFC" w:rsidP="00B41BFC">
      <w:pPr>
        <w:spacing w:after="0"/>
        <w:jc w:val="both"/>
        <w:rPr>
          <w:rFonts w:ascii="Times New Roman" w:hAnsi="Times New Roman"/>
        </w:rPr>
      </w:pPr>
    </w:p>
    <w:p w:rsidR="00B41BFC" w:rsidRDefault="00B41BFC" w:rsidP="00B41BF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E75622">
        <w:rPr>
          <w:rFonts w:ascii="Times New Roman" w:hAnsi="Times New Roman"/>
          <w:sz w:val="28"/>
          <w:szCs w:val="28"/>
        </w:rPr>
        <w:t>3</w:t>
      </w:r>
    </w:p>
    <w:p w:rsidR="00B41BFC" w:rsidRDefault="00B41BFC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Затраты на оплату услуг по размещению имущества для последующего уничтожения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уничтожения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имущества для последующего уничтожения (не более), шт.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 по размещению имущества для последующего уничтожения имущества за единицу имущества (не более), руб.</w:t>
            </w:r>
          </w:p>
        </w:tc>
      </w:tr>
      <w:tr w:rsidR="00B41BFC" w:rsidTr="00B41B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мере списания основных средств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1220,00</w:t>
            </w:r>
          </w:p>
        </w:tc>
      </w:tr>
    </w:tbl>
    <w:p w:rsidR="00B41BFC" w:rsidRDefault="00B41BFC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*Норматив цены устанавливается с учетом статьи 22 Федерального закона РФ 44-ФЗ</w:t>
      </w:r>
    </w:p>
    <w:p w:rsidR="00B41BFC" w:rsidRDefault="00B41BFC" w:rsidP="00B41BFC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B41BFC" w:rsidRDefault="00B41BFC" w:rsidP="00B41BF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E75622">
        <w:rPr>
          <w:rFonts w:ascii="Times New Roman" w:hAnsi="Times New Roman"/>
          <w:sz w:val="28"/>
          <w:szCs w:val="28"/>
        </w:rPr>
        <w:t>4</w:t>
      </w:r>
    </w:p>
    <w:p w:rsidR="00B41BFC" w:rsidRDefault="00B41BFC" w:rsidP="00B41BF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заправку картриджей (</w:t>
      </w:r>
      <w:proofErr w:type="gramStart"/>
      <w:r>
        <w:rPr>
          <w:rFonts w:ascii="Times New Roman" w:hAnsi="Times New Roman"/>
          <w:sz w:val="28"/>
          <w:szCs w:val="28"/>
        </w:rPr>
        <w:t>тонер-картриджа</w:t>
      </w:r>
      <w:proofErr w:type="gramEnd"/>
      <w:r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0"/>
        <w:gridCol w:w="3077"/>
        <w:gridCol w:w="2207"/>
        <w:gridCol w:w="2207"/>
      </w:tblGrid>
      <w:tr w:rsidR="00B41BFC" w:rsidTr="00B41BF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>
              <w:rPr>
                <w:rFonts w:ascii="Times New Roman" w:hAnsi="Times New Roman"/>
              </w:rPr>
              <w:t>тонер-картриджа</w:t>
            </w:r>
            <w:proofErr w:type="gramEnd"/>
            <w:r>
              <w:rPr>
                <w:rFonts w:ascii="Times New Roman" w:hAnsi="Times New Roman"/>
              </w:rPr>
              <w:t>), руб.</w:t>
            </w:r>
          </w:p>
        </w:tc>
      </w:tr>
      <w:tr w:rsidR="00B41BFC" w:rsidTr="00B41BF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hAnsi="Times New Roman"/>
                <w:lang w:val="en-US"/>
              </w:rPr>
              <w:t>Canon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400.00</w:t>
            </w:r>
          </w:p>
        </w:tc>
      </w:tr>
      <w:tr w:rsidR="00B41BFC" w:rsidTr="00B41BF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Принтер </w:t>
            </w:r>
            <w:r>
              <w:rPr>
                <w:rFonts w:ascii="Times New Roman" w:hAnsi="Times New Roman"/>
                <w:lang w:val="en-US"/>
              </w:rPr>
              <w:t>HP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4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400.00</w:t>
            </w:r>
          </w:p>
        </w:tc>
      </w:tr>
      <w:tr w:rsidR="00B41BFC" w:rsidTr="00B41BFC"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Копировальный аппарат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более 2 картриджей на 1 единицу техники в год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BFC" w:rsidRDefault="00B41B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400.00</w:t>
            </w:r>
          </w:p>
        </w:tc>
      </w:tr>
    </w:tbl>
    <w:p w:rsidR="00B41BFC" w:rsidRDefault="00B41BFC" w:rsidP="00B41BFC"/>
    <w:p w:rsidR="00B41BFC" w:rsidRDefault="00B41BFC" w:rsidP="00B41BFC"/>
    <w:p w:rsidR="00B41BFC" w:rsidRDefault="00E75622" w:rsidP="00B41B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B41BFC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41BFC" w:rsidRDefault="00B41BFC" w:rsidP="00B41BF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Павловский район                                                                        </w:t>
      </w:r>
      <w:r w:rsidR="00E75622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 w:rsidR="00E75622">
        <w:rPr>
          <w:rFonts w:ascii="Times New Roman" w:hAnsi="Times New Roman"/>
          <w:sz w:val="28"/>
          <w:szCs w:val="28"/>
        </w:rPr>
        <w:t>В.В. Трифонов</w:t>
      </w:r>
    </w:p>
    <w:p w:rsidR="00B41BFC" w:rsidRDefault="00B41BFC" w:rsidP="00B41B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7000" w:rsidRDefault="00FA7000"/>
    <w:sectPr w:rsidR="00FA7000" w:rsidSect="00E7562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A87" w:rsidRDefault="00562A87" w:rsidP="00E75622">
      <w:pPr>
        <w:spacing w:after="0" w:line="240" w:lineRule="auto"/>
      </w:pPr>
      <w:r>
        <w:separator/>
      </w:r>
    </w:p>
  </w:endnote>
  <w:endnote w:type="continuationSeparator" w:id="0">
    <w:p w:rsidR="00562A87" w:rsidRDefault="00562A87" w:rsidP="00E75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A87" w:rsidRDefault="00562A87" w:rsidP="00E75622">
      <w:pPr>
        <w:spacing w:after="0" w:line="240" w:lineRule="auto"/>
      </w:pPr>
      <w:r>
        <w:separator/>
      </w:r>
    </w:p>
  </w:footnote>
  <w:footnote w:type="continuationSeparator" w:id="0">
    <w:p w:rsidR="00562A87" w:rsidRDefault="00562A87" w:rsidP="00E75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6881547"/>
      <w:docPartObj>
        <w:docPartGallery w:val="Page Numbers (Top of Page)"/>
        <w:docPartUnique/>
      </w:docPartObj>
    </w:sdtPr>
    <w:sdtContent>
      <w:p w:rsidR="00E75622" w:rsidRDefault="00E7562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75622" w:rsidRDefault="00E7562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429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BFC"/>
    <w:rsid w:val="00562A87"/>
    <w:rsid w:val="00B41BFC"/>
    <w:rsid w:val="00E75622"/>
    <w:rsid w:val="00FA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41BFC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E7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62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E7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62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41BFC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E7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622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E75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62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2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2016-07-12T12:11:00Z</dcterms:created>
  <dcterms:modified xsi:type="dcterms:W3CDTF">2016-07-13T10:58:00Z</dcterms:modified>
</cp:coreProperties>
</file>